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ABFB5C" w14:textId="33444A60" w:rsidR="00127EC7" w:rsidRPr="0003667F" w:rsidRDefault="001B040A">
      <w:pPr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High </w:t>
      </w:r>
      <w:r w:rsidR="0003667F" w:rsidRPr="0003667F">
        <w:rPr>
          <w:sz w:val="28"/>
          <w:szCs w:val="28"/>
        </w:rPr>
        <w:t xml:space="preserve">Back </w:t>
      </w:r>
      <w:r w:rsidR="0003667F">
        <w:rPr>
          <w:sz w:val="28"/>
          <w:szCs w:val="28"/>
        </w:rPr>
        <w:t>P</w:t>
      </w:r>
      <w:r w:rsidR="0003667F" w:rsidRPr="0003667F">
        <w:rPr>
          <w:sz w:val="28"/>
          <w:szCs w:val="28"/>
        </w:rPr>
        <w:t>ressure</w:t>
      </w:r>
      <w:r>
        <w:rPr>
          <w:sz w:val="28"/>
          <w:szCs w:val="28"/>
        </w:rPr>
        <w:t xml:space="preserve"> issue </w:t>
      </w:r>
      <w:r w:rsidR="00C456A6">
        <w:rPr>
          <w:sz w:val="28"/>
          <w:szCs w:val="28"/>
        </w:rPr>
        <w:t>– FA/FP/ZAG</w:t>
      </w:r>
    </w:p>
    <w:p w14:paraId="6C5DF4C3" w14:textId="77777777" w:rsidR="00990F32" w:rsidRDefault="001B040A">
      <w:r w:rsidRPr="001B040A">
        <w:rPr>
          <w:i/>
          <w:iCs/>
        </w:rPr>
        <w:t>H</w:t>
      </w:r>
      <w:r w:rsidR="004D02F9" w:rsidRPr="001B040A">
        <w:rPr>
          <w:i/>
          <w:iCs/>
        </w:rPr>
        <w:t>igh back pressure</w:t>
      </w:r>
      <w:r w:rsidR="6133081C">
        <w:t xml:space="preserve"> above zero,</w:t>
      </w:r>
      <w:r w:rsidR="004D02F9">
        <w:t xml:space="preserve"> can lead to several problems in </w:t>
      </w:r>
      <w:r>
        <w:t xml:space="preserve">parallel CE </w:t>
      </w:r>
      <w:r w:rsidR="004D02F9">
        <w:t>instrument</w:t>
      </w:r>
      <w:r>
        <w:t>s</w:t>
      </w:r>
      <w:r w:rsidR="004D02F9">
        <w:t xml:space="preserve">. </w:t>
      </w:r>
    </w:p>
    <w:p w14:paraId="51D6BF01" w14:textId="6B83CA75" w:rsidR="004D02F9" w:rsidRDefault="004D02F9">
      <w:r>
        <w:t xml:space="preserve">This is mostly characterized by an uneven gel fill in the capillaries and delayed migrations. </w:t>
      </w:r>
      <w:r w:rsidR="001B040A">
        <w:t xml:space="preserve">Slowed </w:t>
      </w:r>
      <w:r>
        <w:t>migration slowing is commonly most visible as it affects the upper marker</w:t>
      </w:r>
      <w:r w:rsidR="4592E654">
        <w:t xml:space="preserve"> or slow resolving peaks</w:t>
      </w:r>
      <w:r w:rsidR="0037487B">
        <w:t xml:space="preserve"> </w:t>
      </w:r>
      <w:r>
        <w:t>(as it compares to the end of the run)</w:t>
      </w:r>
    </w:p>
    <w:p w14:paraId="366A6740" w14:textId="2BB7C86E" w:rsidR="0003667F" w:rsidRDefault="004D02F9">
      <w:r>
        <w:t>An ideal back pressure is negative</w:t>
      </w:r>
      <w:r w:rsidR="00F32A62">
        <w:t xml:space="preserve"> (or around neutral 0)</w:t>
      </w:r>
      <w:r w:rsidR="70542FDB">
        <w:t xml:space="preserve"> PSI </w:t>
      </w:r>
      <w:r>
        <w:t xml:space="preserve">and trending down. </w:t>
      </w:r>
      <w:r w:rsidR="15293606">
        <w:t>B</w:t>
      </w:r>
      <w:r w:rsidR="00F32A62">
        <w:t xml:space="preserve">ack pressure profiles </w:t>
      </w:r>
      <w:r w:rsidR="7C0883AF">
        <w:t xml:space="preserve">may </w:t>
      </w:r>
      <w:r w:rsidR="00F32A62">
        <w:t xml:space="preserve">have a good deal of up/down movement and some leeway is accepted. </w:t>
      </w:r>
    </w:p>
    <w:p w14:paraId="2B07CC95" w14:textId="352BD573" w:rsidR="00F32A62" w:rsidRDefault="00F32A62">
      <w:r>
        <w:t xml:space="preserve">It is important to note that </w:t>
      </w:r>
      <w:r w:rsidR="009A4AE0">
        <w:t>good, trusted data can be gathered with “non-ideal” back pressure profiles. A slightly positive and/or increasing profile does not</w:t>
      </w:r>
      <w:r w:rsidR="78FCC2E3">
        <w:t xml:space="preserve"> necessarily </w:t>
      </w:r>
      <w:r w:rsidR="009A4AE0">
        <w:t>mean that the run will have issues. Some runs with</w:t>
      </w:r>
      <w:r w:rsidR="216F992B">
        <w:t xml:space="preserve"> positive</w:t>
      </w:r>
      <w:r w:rsidR="00C456A6">
        <w:t xml:space="preserve"> </w:t>
      </w:r>
      <w:r w:rsidR="009A4AE0">
        <w:t>back pressure may not show signs of any issues.</w:t>
      </w:r>
    </w:p>
    <w:p w14:paraId="65402ACC" w14:textId="0B15E8B0" w:rsidR="0003667F" w:rsidRDefault="00DB2A96" w:rsidP="565B0841">
      <w:r>
        <w:t xml:space="preserve">To correct perceived issues with back pressure levels, we recommend </w:t>
      </w:r>
      <w:r w:rsidR="004D234F">
        <w:t xml:space="preserve">following the user manual regarding vent valve flushing. </w:t>
      </w:r>
      <w:r w:rsidR="0BB43CF1">
        <w:t xml:space="preserve">Instructions for cleaning the valve can also be obtained by navigating to </w:t>
      </w:r>
      <w:r w:rsidR="34D5CA99">
        <w:t>“</w:t>
      </w:r>
      <w:r w:rsidR="0BB43CF1" w:rsidRPr="565B0841">
        <w:rPr>
          <w:i/>
          <w:iCs/>
        </w:rPr>
        <w:t>Utilities-&gt;Clean Reservoir Vent Valve</w:t>
      </w:r>
      <w:r w:rsidR="4AC65C39" w:rsidRPr="565B0841">
        <w:rPr>
          <w:i/>
          <w:iCs/>
        </w:rPr>
        <w:t>”</w:t>
      </w:r>
      <w:r w:rsidR="0BB43CF1" w:rsidRPr="565B0841">
        <w:t xml:space="preserve"> in the instrument controller softw</w:t>
      </w:r>
      <w:r w:rsidR="0FBCFD9E" w:rsidRPr="565B0841">
        <w:t>are.</w:t>
      </w:r>
    </w:p>
    <w:bookmarkEnd w:id="0"/>
    <w:p w14:paraId="628C4F6C" w14:textId="3BCFD7DF" w:rsidR="00474736" w:rsidRDefault="00474736" w:rsidP="565B0841"/>
    <w:p w14:paraId="26D03489" w14:textId="4EE07BD9" w:rsidR="00AB7609" w:rsidRDefault="00AB7609" w:rsidP="565B0841"/>
    <w:sectPr w:rsidR="00AB76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60B88933" w16cex:dateUtc="2020-03-25T16:38:26.073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67F"/>
    <w:rsid w:val="0003667F"/>
    <w:rsid w:val="00085A87"/>
    <w:rsid w:val="000C0A62"/>
    <w:rsid w:val="000F2383"/>
    <w:rsid w:val="001456DD"/>
    <w:rsid w:val="0014611A"/>
    <w:rsid w:val="00197876"/>
    <w:rsid w:val="001B040A"/>
    <w:rsid w:val="001D6FA8"/>
    <w:rsid w:val="00265AE1"/>
    <w:rsid w:val="002D21C3"/>
    <w:rsid w:val="0037487B"/>
    <w:rsid w:val="003A428A"/>
    <w:rsid w:val="003B1C90"/>
    <w:rsid w:val="00430CBE"/>
    <w:rsid w:val="00432BE6"/>
    <w:rsid w:val="00474736"/>
    <w:rsid w:val="004D02F9"/>
    <w:rsid w:val="004D234F"/>
    <w:rsid w:val="00543E64"/>
    <w:rsid w:val="0055660A"/>
    <w:rsid w:val="005872EA"/>
    <w:rsid w:val="005D2E2F"/>
    <w:rsid w:val="00612317"/>
    <w:rsid w:val="0063263C"/>
    <w:rsid w:val="006661CE"/>
    <w:rsid w:val="00686987"/>
    <w:rsid w:val="0069764A"/>
    <w:rsid w:val="006A0F18"/>
    <w:rsid w:val="006B7C82"/>
    <w:rsid w:val="006C7DAE"/>
    <w:rsid w:val="00773082"/>
    <w:rsid w:val="007942BA"/>
    <w:rsid w:val="008744B3"/>
    <w:rsid w:val="008B5DAF"/>
    <w:rsid w:val="00915FF5"/>
    <w:rsid w:val="0091727C"/>
    <w:rsid w:val="00922F9E"/>
    <w:rsid w:val="009325B6"/>
    <w:rsid w:val="00952EA5"/>
    <w:rsid w:val="0096055F"/>
    <w:rsid w:val="00990F32"/>
    <w:rsid w:val="009A396D"/>
    <w:rsid w:val="009A4AE0"/>
    <w:rsid w:val="00A30D5F"/>
    <w:rsid w:val="00AB7609"/>
    <w:rsid w:val="00AD1B53"/>
    <w:rsid w:val="00AE2F3B"/>
    <w:rsid w:val="00B70D05"/>
    <w:rsid w:val="00BF02CC"/>
    <w:rsid w:val="00C17D6C"/>
    <w:rsid w:val="00C456A6"/>
    <w:rsid w:val="00C758E8"/>
    <w:rsid w:val="00C84796"/>
    <w:rsid w:val="00CB5EB5"/>
    <w:rsid w:val="00D172CB"/>
    <w:rsid w:val="00DB2A96"/>
    <w:rsid w:val="00E1057F"/>
    <w:rsid w:val="00E25026"/>
    <w:rsid w:val="00E704E3"/>
    <w:rsid w:val="00E83435"/>
    <w:rsid w:val="00EA7E14"/>
    <w:rsid w:val="00EC2D5D"/>
    <w:rsid w:val="00EE46D3"/>
    <w:rsid w:val="00EF2EE0"/>
    <w:rsid w:val="00EF34EB"/>
    <w:rsid w:val="00F05773"/>
    <w:rsid w:val="00F32A62"/>
    <w:rsid w:val="00F47F9E"/>
    <w:rsid w:val="00F8106E"/>
    <w:rsid w:val="00FB2D12"/>
    <w:rsid w:val="03874057"/>
    <w:rsid w:val="038DD4F5"/>
    <w:rsid w:val="092C79D4"/>
    <w:rsid w:val="0A409538"/>
    <w:rsid w:val="0BB43CF1"/>
    <w:rsid w:val="0E86B9EE"/>
    <w:rsid w:val="0FBCFD9E"/>
    <w:rsid w:val="134793FB"/>
    <w:rsid w:val="141CBF11"/>
    <w:rsid w:val="14611674"/>
    <w:rsid w:val="15293606"/>
    <w:rsid w:val="1615BA2F"/>
    <w:rsid w:val="1B9BD4E1"/>
    <w:rsid w:val="1D10CD99"/>
    <w:rsid w:val="2061A0B1"/>
    <w:rsid w:val="216F992B"/>
    <w:rsid w:val="280CBEE5"/>
    <w:rsid w:val="2A9CD2A4"/>
    <w:rsid w:val="2BFC14B1"/>
    <w:rsid w:val="2C4C2838"/>
    <w:rsid w:val="30C67DB4"/>
    <w:rsid w:val="33D37E08"/>
    <w:rsid w:val="34D5CA99"/>
    <w:rsid w:val="351672E8"/>
    <w:rsid w:val="3740FB54"/>
    <w:rsid w:val="3DFFBD2D"/>
    <w:rsid w:val="3FE0EB9B"/>
    <w:rsid w:val="439A8839"/>
    <w:rsid w:val="44FC8962"/>
    <w:rsid w:val="45839623"/>
    <w:rsid w:val="4592E654"/>
    <w:rsid w:val="45FEF803"/>
    <w:rsid w:val="47251908"/>
    <w:rsid w:val="48CBF544"/>
    <w:rsid w:val="49757E6D"/>
    <w:rsid w:val="4AC65C39"/>
    <w:rsid w:val="4EBEC1FA"/>
    <w:rsid w:val="4FA37DBB"/>
    <w:rsid w:val="52AE245F"/>
    <w:rsid w:val="534DF9E8"/>
    <w:rsid w:val="565B0841"/>
    <w:rsid w:val="5A64308D"/>
    <w:rsid w:val="5C97A470"/>
    <w:rsid w:val="5F9913F2"/>
    <w:rsid w:val="6133081C"/>
    <w:rsid w:val="62B2AA6A"/>
    <w:rsid w:val="6CFAC92C"/>
    <w:rsid w:val="70542FDB"/>
    <w:rsid w:val="78FCC2E3"/>
    <w:rsid w:val="79A42A74"/>
    <w:rsid w:val="7AEE6A16"/>
    <w:rsid w:val="7C0883AF"/>
    <w:rsid w:val="7C993BFD"/>
    <w:rsid w:val="7F109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96CFF"/>
  <w15:chartTrackingRefBased/>
  <w15:docId w15:val="{78FC7566-F493-4D06-8F32-C25389537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942BA"/>
    <w:pPr>
      <w:keepNext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47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736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7942BA"/>
    <w:rPr>
      <w:sz w:val="28"/>
      <w:szCs w:val="2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56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56A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602cdc5d9c5f4190" Type="http://schemas.microsoft.com/office/2018/08/relationships/commentsExtensible" Target="commentsExtensible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C551B5CD392F4682DDB6CE0DE76E11" ma:contentTypeVersion="13" ma:contentTypeDescription="Create a new document." ma:contentTypeScope="" ma:versionID="a79d36d449affdab4e1bd7583bed1e34">
  <xsd:schema xmlns:xsd="http://www.w3.org/2001/XMLSchema" xmlns:xs="http://www.w3.org/2001/XMLSchema" xmlns:p="http://schemas.microsoft.com/office/2006/metadata/properties" xmlns:ns3="c1827274-02fc-4a1c-8e0f-73f155ee9132" xmlns:ns4="6795fe3b-8fe8-46e6-b905-ba3d70a508d5" targetNamespace="http://schemas.microsoft.com/office/2006/metadata/properties" ma:root="true" ma:fieldsID="1d4ceea4deb45e407fcd991b128eb35b" ns3:_="" ns4:_="">
    <xsd:import namespace="c1827274-02fc-4a1c-8e0f-73f155ee9132"/>
    <xsd:import namespace="6795fe3b-8fe8-46e6-b905-ba3d70a508d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827274-02fc-4a1c-8e0f-73f155ee913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95fe3b-8fe8-46e6-b905-ba3d70a508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AF8E887-4717-4D36-B7CE-E452046B7001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c1827274-02fc-4a1c-8e0f-73f155ee9132"/>
    <ds:schemaRef ds:uri="6795fe3b-8fe8-46e6-b905-ba3d70a508d5"/>
    <ds:schemaRef ds:uri="http://purl.org/dc/terms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5E9831C-0A86-4967-862E-D6B47F7726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5224E7-E4F3-4446-BA9C-32C59C6603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827274-02fc-4a1c-8e0f-73f155ee9132"/>
    <ds:schemaRef ds:uri="6795fe3b-8fe8-46e6-b905-ba3d70a508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163</Words>
  <Characters>935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FRIEDHOFF,NATE (Agilent USA)</dc:creator>
  <cp:keywords/>
  <dc:description/>
  <cp:lastModifiedBy>SHARMA,SHWETA (Agilent USA)</cp:lastModifiedBy>
  <cp:revision>2</cp:revision>
  <dcterms:created xsi:type="dcterms:W3CDTF">2020-09-09T19:39:00Z</dcterms:created>
  <dcterms:modified xsi:type="dcterms:W3CDTF">2020-09-09T19:39:00Z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0x01010034C551B5CD392F4682DDB6CE0DE76E11</vt:lpwstr>
  </property>
</Properties>
</file>